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9A7685">
        <w:rPr>
          <w:rFonts w:ascii="Times New Roman" w:hAnsi="Times New Roman" w:cs="Times New Roman"/>
          <w:sz w:val="28"/>
          <w:szCs w:val="28"/>
        </w:rPr>
        <w:t>46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974C3C">
        <w:rPr>
          <w:rFonts w:ascii="Times New Roman" w:hAnsi="Times New Roman" w:cs="Times New Roman"/>
          <w:sz w:val="28"/>
          <w:szCs w:val="28"/>
        </w:rPr>
        <w:t>Osmar Viana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BC1184">
        <w:rPr>
          <w:rFonts w:ascii="Times New Roman" w:hAnsi="Times New Roman" w:cs="Times New Roman"/>
          <w:sz w:val="28"/>
          <w:szCs w:val="28"/>
        </w:rPr>
        <w:t>o seguinte:</w:t>
      </w:r>
    </w:p>
    <w:p w:rsid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e encascalhamento nas estradas gerais que Liga o Setor Estiva a Ponte Paschoal;</w:t>
      </w:r>
    </w:p>
    <w:p w:rsid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nas estradas gerais que liga ao Irapua;</w:t>
      </w:r>
    </w:p>
    <w:p w:rsidR="00974C3C" w:rsidRDefault="00974C3C" w:rsidP="00696102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974C3C">
        <w:rPr>
          <w:rFonts w:ascii="Times New Roman" w:hAnsi="Times New Roman" w:cs="Times New Roman"/>
          <w:sz w:val="28"/>
          <w:szCs w:val="28"/>
        </w:rPr>
        <w:t>Patrolamento nas estradas gerais que liga vila são ao cemitério de Miraguai.</w:t>
      </w:r>
    </w:p>
    <w:p w:rsidR="00BC1184" w:rsidRPr="00974C3C" w:rsidRDefault="00974C3C" w:rsidP="00974C3C">
      <w:pPr>
        <w:pStyle w:val="PargrafodaLista"/>
        <w:numPr>
          <w:ilvl w:val="0"/>
          <w:numId w:val="7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974C3C">
        <w:rPr>
          <w:rFonts w:ascii="Times New Roman" w:hAnsi="Times New Roman" w:cs="Times New Roman"/>
          <w:sz w:val="28"/>
          <w:szCs w:val="28"/>
        </w:rPr>
        <w:t>serviço de alargamento da estrada da senhora Laura Froner localidade até a São João, pois a mesma quer remover sua casa e a estrada e estreita.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74C3C"/>
    <w:rsid w:val="009800B8"/>
    <w:rsid w:val="009A3B75"/>
    <w:rsid w:val="009A7685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2018-02-15T11:03:00Z</cp:lastPrinted>
  <dcterms:created xsi:type="dcterms:W3CDTF">2018-03-09T19:46:00Z</dcterms:created>
  <dcterms:modified xsi:type="dcterms:W3CDTF">2018-03-09T19:46:00Z</dcterms:modified>
</cp:coreProperties>
</file>